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D07B5" w:rsidRPr="00683046" w:rsidRDefault="00683046" w:rsidP="00476E12">
      <w:pPr>
        <w:pStyle w:val="1"/>
        <w:rPr>
          <w:rFonts w:ascii="Times New Roman" w:hAnsi="Times New Roman" w:cs="Times New Roman"/>
          <w:caps/>
          <w:color w:val="000000" w:themeColor="text1"/>
          <w:sz w:val="32"/>
          <w:szCs w:val="32"/>
        </w:rPr>
      </w:pPr>
      <w:r>
        <w:rPr>
          <w:rFonts w:ascii="Times New Roman" w:hAnsi="Times New Roman" w:cs="Times New Roman"/>
          <w:b/>
          <w:bCs/>
          <w:caps/>
          <w:color w:val="000000" w:themeColor="text1"/>
          <w:sz w:val="32"/>
          <w:szCs w:val="32"/>
        </w:rPr>
        <w:t>п</w:t>
      </w:r>
      <w:r w:rsidR="005D07B5" w:rsidRPr="00683046">
        <w:rPr>
          <w:rFonts w:ascii="Times New Roman" w:hAnsi="Times New Roman" w:cs="Times New Roman"/>
          <w:b/>
          <w:bCs/>
          <w:caps/>
          <w:color w:val="000000" w:themeColor="text1"/>
          <w:sz w:val="32"/>
          <w:szCs w:val="32"/>
        </w:rPr>
        <w:t>рием в школу иностранных граждан и лиц без гражданства</w:t>
      </w:r>
    </w:p>
    <w:p w:rsidR="005D07B5" w:rsidRPr="00683046" w:rsidRDefault="005D07B5" w:rsidP="005D07B5">
      <w:pPr>
        <w:pStyle w:val="af7"/>
      </w:pPr>
      <w:r w:rsidRPr="00683046">
        <w:rPr>
          <w:rStyle w:val="ac"/>
        </w:rPr>
        <w:t>Информируем граждан об изменении Порядка приема на обучение по образовательным</w:t>
      </w:r>
      <w:r w:rsidRPr="00683046">
        <w:t> </w:t>
      </w:r>
      <w:r w:rsidRPr="00683046">
        <w:rPr>
          <w:rStyle w:val="ac"/>
        </w:rPr>
        <w:t>программам начального общего, основного общего и среднего общего образования</w:t>
      </w:r>
    </w:p>
    <w:p w:rsidR="005D07B5" w:rsidRPr="00683046" w:rsidRDefault="005D07B5" w:rsidP="005D07B5">
      <w:pPr>
        <w:pStyle w:val="af7"/>
      </w:pPr>
      <w:r w:rsidRPr="00683046">
        <w:t>Изменения утверждены:</w:t>
      </w:r>
    </w:p>
    <w:p w:rsidR="005D07B5" w:rsidRPr="00683046" w:rsidRDefault="005D07B5" w:rsidP="005D07B5">
      <w:pPr>
        <w:numPr>
          <w:ilvl w:val="0"/>
          <w:numId w:val="17"/>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приказом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w:t>
      </w:r>
      <w:r w:rsidR="00CC7C6A" w:rsidRPr="00683046">
        <w:rPr>
          <w:rFonts w:ascii="Times New Roman" w:hAnsi="Times New Roman" w:cs="Times New Roman"/>
          <w:sz w:val="24"/>
          <w:szCs w:val="24"/>
        </w:rPr>
        <w:t xml:space="preserve"> граждан и лиц без гражданства».</w:t>
      </w:r>
    </w:p>
    <w:p w:rsidR="005D07B5" w:rsidRPr="00683046" w:rsidRDefault="005D07B5" w:rsidP="005D07B5">
      <w:pPr>
        <w:numPr>
          <w:ilvl w:val="0"/>
          <w:numId w:val="17"/>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приказом Министерства просвещения Российской Федерации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r w:rsidR="00704505" w:rsidRPr="00683046">
        <w:rPr>
          <w:rFonts w:ascii="Times New Roman" w:hAnsi="Times New Roman" w:cs="Times New Roman"/>
          <w:color w:val="000000" w:themeColor="text1"/>
          <w:sz w:val="24"/>
          <w:szCs w:val="24"/>
        </w:rPr>
        <w:t>»</w:t>
      </w:r>
      <w:r w:rsidR="00CC7C6A" w:rsidRPr="00683046">
        <w:rPr>
          <w:rFonts w:ascii="Times New Roman" w:hAnsi="Times New Roman" w:cs="Times New Roman"/>
          <w:color w:val="000000" w:themeColor="text1"/>
          <w:sz w:val="24"/>
          <w:szCs w:val="24"/>
        </w:rPr>
        <w:t>.</w:t>
      </w:r>
    </w:p>
    <w:p w:rsidR="005D07B5" w:rsidRPr="00683046" w:rsidRDefault="005D07B5" w:rsidP="005D07B5">
      <w:pPr>
        <w:numPr>
          <w:ilvl w:val="0"/>
          <w:numId w:val="17"/>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приказом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w:t>
      </w:r>
      <w:r w:rsidR="00CC7C6A" w:rsidRPr="00683046">
        <w:rPr>
          <w:rFonts w:ascii="Times New Roman" w:hAnsi="Times New Roman" w:cs="Times New Roman"/>
          <w:sz w:val="24"/>
          <w:szCs w:val="24"/>
        </w:rPr>
        <w:t>днего общего образования»</w:t>
      </w:r>
      <w:r w:rsidRPr="00683046">
        <w:rPr>
          <w:rFonts w:ascii="Times New Roman" w:hAnsi="Times New Roman" w:cs="Times New Roman"/>
          <w:sz w:val="24"/>
          <w:szCs w:val="24"/>
        </w:rPr>
        <w:t>.</w:t>
      </w:r>
    </w:p>
    <w:p w:rsidR="005D07B5" w:rsidRPr="00683046" w:rsidRDefault="00704505" w:rsidP="00704505">
      <w:pPr>
        <w:pStyle w:val="af7"/>
        <w:jc w:val="center"/>
      </w:pPr>
      <w:r w:rsidRPr="00683046">
        <w:rPr>
          <w:rStyle w:val="ac"/>
        </w:rPr>
        <w:t>Документы вступили</w:t>
      </w:r>
      <w:r w:rsidR="005D07B5" w:rsidRPr="00683046">
        <w:rPr>
          <w:rStyle w:val="ac"/>
        </w:rPr>
        <w:t xml:space="preserve"> в силу с 1 апреля 2025 года</w:t>
      </w:r>
      <w:r w:rsidR="005D07B5" w:rsidRPr="00683046">
        <w:t>.</w:t>
      </w:r>
    </w:p>
    <w:p w:rsidR="005D07B5" w:rsidRPr="00683046" w:rsidRDefault="005D07B5" w:rsidP="005D07B5">
      <w:pPr>
        <w:pStyle w:val="af7"/>
      </w:pPr>
      <w:r w:rsidRPr="00683046">
        <w:t>Изменения коснутся приёма в школу детей, являющихся иностранными гражданами или лицами без гражданства.</w:t>
      </w:r>
    </w:p>
    <w:p w:rsidR="005D07B5" w:rsidRPr="00683046" w:rsidRDefault="005D07B5" w:rsidP="005D07B5">
      <w:pPr>
        <w:pStyle w:val="af7"/>
        <w:spacing w:before="0" w:beforeAutospacing="0"/>
      </w:pPr>
      <w:r w:rsidRPr="00683046">
        <w:t>1. </w:t>
      </w:r>
      <w:r w:rsidR="00704505" w:rsidRPr="00683046">
        <w:t>П</w:t>
      </w:r>
      <w:r w:rsidRPr="00683046">
        <w:rPr>
          <w:rStyle w:val="ac"/>
        </w:rPr>
        <w:t>еречень документов, подаваемых родителями (законными представителями) ребенка:</w:t>
      </w:r>
    </w:p>
    <w:p w:rsidR="005D07B5" w:rsidRPr="00683046" w:rsidRDefault="005D07B5" w:rsidP="005D07B5">
      <w:pPr>
        <w:numPr>
          <w:ilvl w:val="0"/>
          <w:numId w:val="18"/>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5D07B5" w:rsidRPr="00683046" w:rsidRDefault="005D07B5" w:rsidP="005D07B5">
      <w:pPr>
        <w:numPr>
          <w:ilvl w:val="0"/>
          <w:numId w:val="18"/>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D07B5" w:rsidRPr="00683046" w:rsidRDefault="005D07B5" w:rsidP="005D07B5">
      <w:pPr>
        <w:numPr>
          <w:ilvl w:val="0"/>
          <w:numId w:val="18"/>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w:t>
      </w:r>
      <w:r w:rsidRPr="00683046">
        <w:rPr>
          <w:rFonts w:ascii="Times New Roman" w:hAnsi="Times New Roman" w:cs="Times New Roman"/>
          <w:sz w:val="24"/>
          <w:szCs w:val="24"/>
        </w:rPr>
        <w:lastRenderedPageBreak/>
        <w:t>гражданином или лицом без гражданства, или поступающего, являющегося иностранным гражданином или лицом без гражданства;</w:t>
      </w:r>
    </w:p>
    <w:p w:rsidR="005D07B5" w:rsidRPr="00683046" w:rsidRDefault="005D07B5" w:rsidP="005D07B5">
      <w:pPr>
        <w:numPr>
          <w:ilvl w:val="0"/>
          <w:numId w:val="18"/>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D07B5" w:rsidRPr="00683046" w:rsidRDefault="005D07B5" w:rsidP="005D07B5">
      <w:pPr>
        <w:numPr>
          <w:ilvl w:val="0"/>
          <w:numId w:val="18"/>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D07B5" w:rsidRPr="00683046" w:rsidRDefault="005D07B5" w:rsidP="005D07B5">
      <w:pPr>
        <w:numPr>
          <w:ilvl w:val="0"/>
          <w:numId w:val="18"/>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D07B5" w:rsidRPr="00683046" w:rsidRDefault="005D07B5" w:rsidP="005D07B5">
      <w:pPr>
        <w:numPr>
          <w:ilvl w:val="0"/>
          <w:numId w:val="18"/>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5D07B5" w:rsidRPr="00683046" w:rsidRDefault="005D07B5" w:rsidP="005D07B5">
      <w:pPr>
        <w:numPr>
          <w:ilvl w:val="0"/>
          <w:numId w:val="18"/>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5D07B5" w:rsidRPr="00683046" w:rsidRDefault="005D07B5" w:rsidP="005D07B5">
      <w:pPr>
        <w:pStyle w:val="af7"/>
        <w:spacing w:before="0" w:beforeAutospacing="0"/>
      </w:pPr>
      <w:r w:rsidRPr="00683046">
        <w:rPr>
          <w:rStyle w:val="ac"/>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D07B5" w:rsidRPr="00683046" w:rsidRDefault="005D07B5" w:rsidP="005D07B5">
      <w:pPr>
        <w:pStyle w:val="af7"/>
        <w:spacing w:before="0" w:beforeAutospacing="0"/>
      </w:pPr>
      <w:r w:rsidRPr="00683046">
        <w:t>2.  Родители и законные представители имеющего иностранное гражданство ребенка, которые являются аккредитованными при МИД России 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подают следующие документы:</w:t>
      </w:r>
    </w:p>
    <w:p w:rsidR="005D07B5" w:rsidRPr="00683046" w:rsidRDefault="005D07B5" w:rsidP="005D07B5">
      <w:pPr>
        <w:numPr>
          <w:ilvl w:val="0"/>
          <w:numId w:val="19"/>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копию свидетельства о рождении ребенка;</w:t>
      </w:r>
    </w:p>
    <w:p w:rsidR="005D07B5" w:rsidRPr="00683046" w:rsidRDefault="005D07B5" w:rsidP="005D07B5">
      <w:pPr>
        <w:numPr>
          <w:ilvl w:val="0"/>
          <w:numId w:val="19"/>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копию паспорта;</w:t>
      </w:r>
    </w:p>
    <w:p w:rsidR="005D07B5" w:rsidRPr="00683046" w:rsidRDefault="005D07B5" w:rsidP="005D07B5">
      <w:pPr>
        <w:numPr>
          <w:ilvl w:val="0"/>
          <w:numId w:val="19"/>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lastRenderedPageBreak/>
        <w:t>справку о регистрации по месту жительства.</w:t>
      </w:r>
    </w:p>
    <w:p w:rsidR="005D07B5" w:rsidRPr="00683046" w:rsidRDefault="005D07B5" w:rsidP="005D07B5">
      <w:pPr>
        <w:pStyle w:val="af7"/>
        <w:spacing w:before="0" w:beforeAutospacing="0"/>
      </w:pPr>
      <w:r w:rsidRPr="00683046">
        <w:rPr>
          <w:rStyle w:val="ac"/>
        </w:rPr>
        <w:t>3. К гражданам Белоруссии требования как иностранным гражданам не применяются.</w:t>
      </w:r>
    </w:p>
    <w:p w:rsidR="005D07B5" w:rsidRPr="00683046" w:rsidRDefault="005D07B5" w:rsidP="005D07B5">
      <w:pPr>
        <w:pStyle w:val="af7"/>
        <w:spacing w:before="0" w:beforeAutospacing="0"/>
      </w:pPr>
      <w:r w:rsidRPr="00683046">
        <w:t>4. Документы подаются одним из следующих способов (исключена личная подача в общеобразовательную организацию!!!):</w:t>
      </w:r>
    </w:p>
    <w:p w:rsidR="005D07B5" w:rsidRPr="00683046" w:rsidRDefault="005D07B5" w:rsidP="005D07B5">
      <w:pPr>
        <w:numPr>
          <w:ilvl w:val="0"/>
          <w:numId w:val="20"/>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в электронной форме посредством ЕПГУ;</w:t>
      </w:r>
    </w:p>
    <w:p w:rsidR="005D07B5" w:rsidRPr="00683046" w:rsidRDefault="005D07B5" w:rsidP="005D07B5">
      <w:pPr>
        <w:numPr>
          <w:ilvl w:val="0"/>
          <w:numId w:val="20"/>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D07B5" w:rsidRPr="00683046" w:rsidRDefault="005D07B5" w:rsidP="005D07B5">
      <w:pPr>
        <w:numPr>
          <w:ilvl w:val="0"/>
          <w:numId w:val="20"/>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5D07B5" w:rsidRPr="00683046" w:rsidRDefault="005D07B5" w:rsidP="005D07B5">
      <w:pPr>
        <w:pStyle w:val="af7"/>
        <w:spacing w:before="0" w:beforeAutospacing="0"/>
      </w:pPr>
      <w:r w:rsidRPr="00683046">
        <w:t>В течение 5 рабочих дней общеобразовательная организация проводит проверку комплектности документов.</w:t>
      </w:r>
    </w:p>
    <w:p w:rsidR="005D07B5" w:rsidRPr="00683046" w:rsidRDefault="005D07B5" w:rsidP="005D07B5">
      <w:pPr>
        <w:pStyle w:val="af7"/>
        <w:spacing w:before="0" w:beforeAutospacing="0"/>
      </w:pPr>
      <w:r w:rsidRPr="00683046">
        <w:t>В случае представления неполного комплекта документов общеобразовательная организация возвращает заявление без его рассмотрения;</w:t>
      </w:r>
    </w:p>
    <w:p w:rsidR="005D07B5" w:rsidRPr="00683046" w:rsidRDefault="005D07B5" w:rsidP="005D07B5">
      <w:pPr>
        <w:pStyle w:val="af7"/>
        <w:spacing w:before="0" w:beforeAutospacing="0"/>
      </w:pPr>
      <w:r w:rsidRPr="00683046">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w:t>
      </w:r>
    </w:p>
    <w:p w:rsidR="005D07B5" w:rsidRPr="00683046" w:rsidRDefault="005D07B5" w:rsidP="005D07B5">
      <w:pPr>
        <w:pStyle w:val="af7"/>
        <w:spacing w:before="0" w:beforeAutospacing="0"/>
      </w:pPr>
      <w:r w:rsidRPr="00683046">
        <w:t>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D07B5" w:rsidRPr="00683046" w:rsidRDefault="005D07B5" w:rsidP="005D07B5">
      <w:pPr>
        <w:pStyle w:val="af7"/>
        <w:spacing w:before="0" w:beforeAutospacing="0"/>
      </w:pPr>
      <w:r w:rsidRPr="00683046">
        <w:t>В случае представления полного комплекта документов и со дня подтверждения их достоверности ребенок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5D07B5" w:rsidRPr="00683046" w:rsidRDefault="005D07B5" w:rsidP="005D07B5">
      <w:pPr>
        <w:pStyle w:val="af7"/>
        <w:spacing w:before="0" w:beforeAutospacing="0"/>
      </w:pPr>
      <w:r w:rsidRPr="00683046">
        <w:t>Информация о направлении на тестирование ребенка направляется по адресу (почтовый или электронный), указанному в заявлении о приеме на обучение, и в личный кабинет ЕПГУ (при наличии).</w:t>
      </w:r>
    </w:p>
    <w:p w:rsidR="005D07B5" w:rsidRPr="00683046" w:rsidRDefault="005D07B5" w:rsidP="005D07B5">
      <w:pPr>
        <w:pStyle w:val="af7"/>
        <w:spacing w:before="0" w:beforeAutospacing="0"/>
      </w:pPr>
      <w:r w:rsidRPr="00683046">
        <w:t>5. Взаимодействия с Тестирующей организацией:</w:t>
      </w:r>
    </w:p>
    <w:p w:rsidR="005D07B5" w:rsidRPr="00683046" w:rsidRDefault="005D07B5" w:rsidP="005D07B5">
      <w:pPr>
        <w:numPr>
          <w:ilvl w:val="0"/>
          <w:numId w:val="21"/>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родитель (родители) (законный (законные) представитель (представители) ребенка, обращается (обращаются) лично в Тестирующую организацию для записи на тестирование не позднее чем через 7 рабочих дней после дня получения направления из общеобразовательной организации, куда поданы документы;</w:t>
      </w:r>
    </w:p>
    <w:p w:rsidR="005D07B5" w:rsidRPr="00683046" w:rsidRDefault="005D07B5" w:rsidP="005D07B5">
      <w:pPr>
        <w:numPr>
          <w:ilvl w:val="0"/>
          <w:numId w:val="21"/>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тестирование проводится согласно расписанию в Тестирующей организации;</w:t>
      </w:r>
    </w:p>
    <w:p w:rsidR="005D07B5" w:rsidRPr="00683046" w:rsidRDefault="005D07B5" w:rsidP="005D07B5">
      <w:pPr>
        <w:numPr>
          <w:ilvl w:val="0"/>
          <w:numId w:val="21"/>
        </w:numPr>
        <w:spacing w:before="100" w:beforeAutospacing="1" w:after="100" w:afterAutospacing="1" w:line="240" w:lineRule="auto"/>
        <w:rPr>
          <w:rFonts w:ascii="Times New Roman" w:hAnsi="Times New Roman" w:cs="Times New Roman"/>
          <w:sz w:val="24"/>
          <w:szCs w:val="24"/>
        </w:rPr>
      </w:pPr>
      <w:r w:rsidRPr="00683046">
        <w:rPr>
          <w:rFonts w:ascii="Times New Roman" w:hAnsi="Times New Roman" w:cs="Times New Roman"/>
          <w:sz w:val="24"/>
          <w:szCs w:val="24"/>
        </w:rPr>
        <w:t xml:space="preserve">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Информация о результатах </w:t>
      </w:r>
      <w:r w:rsidRPr="00683046">
        <w:rPr>
          <w:rFonts w:ascii="Times New Roman" w:hAnsi="Times New Roman" w:cs="Times New Roman"/>
          <w:sz w:val="24"/>
          <w:szCs w:val="24"/>
        </w:rPr>
        <w:lastRenderedPageBreak/>
        <w:t>тестирования и рассмотрения заявления о приеме на обучение ребенка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5D07B5" w:rsidRPr="00683046" w:rsidRDefault="005D07B5" w:rsidP="00CC7C6A">
      <w:pPr>
        <w:pStyle w:val="af7"/>
        <w:shd w:val="clear" w:color="auto" w:fill="FFFFFF" w:themeFill="background1"/>
        <w:spacing w:before="0" w:beforeAutospacing="0"/>
      </w:pPr>
      <w:r w:rsidRPr="00683046">
        <w:t>Тестирование иностранных граждан и лиц без гражданства на знан</w:t>
      </w:r>
      <w:r w:rsidR="00683046" w:rsidRPr="00683046">
        <w:t>ие русского языка, достаточное </w:t>
      </w:r>
      <w:r w:rsidRPr="00683046">
        <w:t xml:space="preserve">для освоения образовательных программ начального общего, основного общего и </w:t>
      </w:r>
      <w:r w:rsidR="00CC7C6A" w:rsidRPr="00683046">
        <w:t xml:space="preserve">среднего общего образования, в г. Иваново </w:t>
      </w:r>
      <w:r w:rsidRPr="00683046">
        <w:t>организовано на базе школы </w:t>
      </w:r>
      <w:r w:rsidR="00CC7C6A" w:rsidRPr="00683046">
        <w:rPr>
          <w:rStyle w:val="ac"/>
        </w:rPr>
        <w:t>МБОУ "Средняя школа</w:t>
      </w:r>
      <w:r w:rsidRPr="00683046">
        <w:rPr>
          <w:rStyle w:val="ac"/>
        </w:rPr>
        <w:t xml:space="preserve"> №</w:t>
      </w:r>
      <w:r w:rsidR="00CC7C6A" w:rsidRPr="00683046">
        <w:rPr>
          <w:rStyle w:val="ac"/>
        </w:rPr>
        <w:t xml:space="preserve">61 </w:t>
      </w:r>
      <w:r w:rsidRPr="00683046">
        <w:rPr>
          <w:rStyle w:val="ac"/>
        </w:rPr>
        <w:t xml:space="preserve">" по адресу: </w:t>
      </w:r>
      <w:r w:rsidR="00CC7C6A" w:rsidRPr="00683046">
        <w:t xml:space="preserve">153048, Ивановская область, г. Иваново, Микрорайон 30, д. </w:t>
      </w:r>
      <w:r w:rsidR="00B605D6">
        <w:t>17</w:t>
      </w:r>
    </w:p>
    <w:p w:rsidR="00683046" w:rsidRPr="00683046" w:rsidRDefault="00683046" w:rsidP="00683046">
      <w:pPr>
        <w:pStyle w:val="af7"/>
        <w:shd w:val="clear" w:color="auto" w:fill="FFFFFF" w:themeFill="background1"/>
        <w:spacing w:before="0" w:beforeAutospacing="0" w:after="384" w:afterAutospacing="0"/>
        <w:textAlignment w:val="baseline"/>
        <w:rPr>
          <w:color w:val="3A3A3A"/>
        </w:rPr>
      </w:pPr>
      <w:r w:rsidRPr="00683046">
        <w:rPr>
          <w:rStyle w:val="ac"/>
          <w:color w:val="3A3A3A"/>
        </w:rPr>
        <w:t>Тестирование проводится бесплатно.</w:t>
      </w:r>
      <w:r w:rsidRPr="00683046">
        <w:rPr>
          <w:color w:val="3A3A3A"/>
        </w:rPr>
        <w:t> Тестирование считается </w:t>
      </w:r>
      <w:r w:rsidRPr="00683046">
        <w:rPr>
          <w:rStyle w:val="ac"/>
          <w:color w:val="3A3A3A"/>
        </w:rPr>
        <w:t>успешно пройденным</w:t>
      </w:r>
      <w:r w:rsidRPr="00683046">
        <w:rPr>
          <w:color w:val="3A3A3A"/>
        </w:rPr>
        <w:t>, если набрано </w:t>
      </w:r>
      <w:r w:rsidRPr="00683046">
        <w:rPr>
          <w:rStyle w:val="ac"/>
          <w:color w:val="3A3A3A"/>
        </w:rPr>
        <w:t>не менее 3 баллов. </w:t>
      </w:r>
      <w:r w:rsidRPr="00683046">
        <w:rPr>
          <w:color w:val="3A3A3A"/>
        </w:rPr>
        <w:t>Если ребенок </w:t>
      </w:r>
      <w:r w:rsidRPr="00683046">
        <w:rPr>
          <w:rStyle w:val="ac"/>
          <w:color w:val="3A3A3A"/>
        </w:rPr>
        <w:t>успешно прошёл тестирование,</w:t>
      </w:r>
      <w:r>
        <w:rPr>
          <w:color w:val="3A3A3A"/>
        </w:rPr>
        <w:t xml:space="preserve"> он </w:t>
      </w:r>
      <w:r w:rsidRPr="00683046">
        <w:rPr>
          <w:color w:val="3A3A3A"/>
        </w:rPr>
        <w:t>зачисляется в школу. </w:t>
      </w:r>
      <w:r w:rsidRPr="00683046">
        <w:rPr>
          <w:rStyle w:val="ac"/>
          <w:color w:val="3A3A3A"/>
        </w:rPr>
        <w:t>Если ребенок не прошел тестирование, то</w:t>
      </w:r>
      <w:r w:rsidRPr="00683046">
        <w:rPr>
          <w:color w:val="3A3A3A"/>
        </w:rPr>
        <w:t> можно будет пройти дополнительное обучение русскому языку и потом повторно пройти тестирование, но не ранее чем через три месяца.</w:t>
      </w:r>
    </w:p>
    <w:p w:rsidR="00CC7C6A" w:rsidRDefault="00CC7C6A" w:rsidP="00CC7C6A">
      <w:pPr>
        <w:pStyle w:val="afd"/>
        <w:spacing w:after="0" w:line="240" w:lineRule="auto"/>
        <w:ind w:left="0"/>
        <w:jc w:val="center"/>
        <w:rPr>
          <w:rFonts w:ascii="Times New Roman" w:eastAsia="Times New Roman" w:hAnsi="Times New Roman"/>
          <w:b/>
          <w:sz w:val="28"/>
          <w:szCs w:val="28"/>
        </w:rPr>
      </w:pPr>
    </w:p>
    <w:p w:rsidR="00B605D6" w:rsidRDefault="00B605D6" w:rsidP="00CC7C6A">
      <w:pPr>
        <w:pStyle w:val="afd"/>
        <w:spacing w:after="0" w:line="240" w:lineRule="auto"/>
        <w:ind w:left="0"/>
        <w:jc w:val="center"/>
        <w:rPr>
          <w:rFonts w:ascii="Times New Roman" w:eastAsia="Times New Roman" w:hAnsi="Times New Roman"/>
          <w:b/>
          <w:sz w:val="28"/>
          <w:szCs w:val="28"/>
        </w:rPr>
      </w:pPr>
    </w:p>
    <w:p w:rsidR="00B605D6" w:rsidRDefault="00B605D6" w:rsidP="00CC7C6A">
      <w:pPr>
        <w:pStyle w:val="afd"/>
        <w:spacing w:after="0" w:line="240" w:lineRule="auto"/>
        <w:ind w:left="0"/>
        <w:jc w:val="center"/>
        <w:rPr>
          <w:rFonts w:ascii="Times New Roman" w:eastAsia="Times New Roman" w:hAnsi="Times New Roman"/>
          <w:b/>
          <w:sz w:val="28"/>
          <w:szCs w:val="28"/>
        </w:rPr>
      </w:pPr>
    </w:p>
    <w:p w:rsidR="00CC7C6A" w:rsidRPr="00683046" w:rsidRDefault="00CC7C6A" w:rsidP="00CC7C6A">
      <w:pPr>
        <w:pStyle w:val="afd"/>
        <w:spacing w:after="0" w:line="240" w:lineRule="auto"/>
        <w:ind w:left="0"/>
        <w:jc w:val="center"/>
        <w:rPr>
          <w:rFonts w:ascii="Times New Roman" w:eastAsia="Times New Roman" w:hAnsi="Times New Roman"/>
          <w:b/>
          <w:sz w:val="24"/>
          <w:szCs w:val="24"/>
        </w:rPr>
      </w:pPr>
      <w:r w:rsidRPr="00683046">
        <w:rPr>
          <w:rFonts w:ascii="Times New Roman" w:eastAsia="Times New Roman" w:hAnsi="Times New Roman"/>
          <w:b/>
          <w:sz w:val="24"/>
          <w:szCs w:val="24"/>
        </w:rPr>
        <w:t>Р А С П И С А Н И Е</w:t>
      </w:r>
    </w:p>
    <w:p w:rsidR="00CC7C6A" w:rsidRPr="00683046" w:rsidRDefault="00CC7C6A" w:rsidP="00CC7C6A">
      <w:pPr>
        <w:pStyle w:val="afd"/>
        <w:spacing w:after="0" w:line="240" w:lineRule="auto"/>
        <w:ind w:left="0"/>
        <w:jc w:val="center"/>
        <w:rPr>
          <w:rFonts w:ascii="Times New Roman" w:hAnsi="Times New Roman" w:cs="Times New Roman"/>
          <w:b/>
          <w:bCs/>
          <w:spacing w:val="-3"/>
          <w:sz w:val="24"/>
          <w:szCs w:val="24"/>
        </w:rPr>
      </w:pPr>
      <w:r w:rsidRPr="00683046">
        <w:rPr>
          <w:rFonts w:ascii="Times New Roman" w:eastAsia="Times New Roman" w:hAnsi="Times New Roman"/>
          <w:b/>
          <w:sz w:val="24"/>
          <w:szCs w:val="24"/>
        </w:rPr>
        <w:t xml:space="preserve">проведения </w:t>
      </w:r>
      <w:r w:rsidRPr="00683046">
        <w:rPr>
          <w:rFonts w:ascii="Times New Roman" w:hAnsi="Times New Roman" w:cs="Times New Roman"/>
          <w:b/>
          <w:bCs/>
          <w:spacing w:val="-3"/>
          <w:sz w:val="24"/>
          <w:szCs w:val="24"/>
        </w:rPr>
        <w:t xml:space="preserve">тестирования на знание русского языка, </w:t>
      </w:r>
    </w:p>
    <w:p w:rsidR="00CC7C6A" w:rsidRPr="00683046" w:rsidRDefault="00CC7C6A" w:rsidP="00CC7C6A">
      <w:pPr>
        <w:pStyle w:val="afd"/>
        <w:spacing w:after="0" w:line="240" w:lineRule="auto"/>
        <w:ind w:left="0"/>
        <w:jc w:val="center"/>
        <w:rPr>
          <w:rFonts w:ascii="Times New Roman" w:eastAsia="Times New Roman" w:hAnsi="Times New Roman"/>
          <w:b/>
          <w:sz w:val="24"/>
          <w:szCs w:val="24"/>
        </w:rPr>
      </w:pPr>
      <w:r w:rsidRPr="00683046">
        <w:rPr>
          <w:rFonts w:ascii="Times New Roman" w:hAnsi="Times New Roman"/>
          <w:b/>
          <w:sz w:val="24"/>
          <w:szCs w:val="24"/>
        </w:rPr>
        <w:t>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683046">
        <w:rPr>
          <w:rFonts w:ascii="Times New Roman" w:eastAsia="Times New Roman" w:hAnsi="Times New Roman"/>
          <w:b/>
          <w:sz w:val="24"/>
          <w:szCs w:val="24"/>
        </w:rPr>
        <w:t xml:space="preserve"> </w:t>
      </w:r>
    </w:p>
    <w:p w:rsidR="00CC7C6A" w:rsidRPr="00683046" w:rsidRDefault="00CC7C6A" w:rsidP="00CC7C6A">
      <w:pPr>
        <w:pStyle w:val="afd"/>
        <w:spacing w:after="0" w:line="240" w:lineRule="auto"/>
        <w:ind w:left="0"/>
        <w:jc w:val="center"/>
        <w:rPr>
          <w:rFonts w:ascii="Times New Roman" w:eastAsia="Times New Roman" w:hAnsi="Times New Roman"/>
          <w:b/>
          <w:sz w:val="24"/>
          <w:szCs w:val="24"/>
        </w:rPr>
      </w:pPr>
    </w:p>
    <w:tbl>
      <w:tblPr>
        <w:tblStyle w:val="afc"/>
        <w:tblW w:w="0" w:type="auto"/>
        <w:tblInd w:w="113" w:type="dxa"/>
        <w:tblLook w:val="04A0" w:firstRow="1" w:lastRow="0" w:firstColumn="1" w:lastColumn="0" w:noHBand="0" w:noVBand="1"/>
      </w:tblPr>
      <w:tblGrid>
        <w:gridCol w:w="8188"/>
      </w:tblGrid>
      <w:tr w:rsidR="00CC7C6A" w:rsidRPr="00683046" w:rsidTr="009D4E89">
        <w:tc>
          <w:tcPr>
            <w:tcW w:w="8188" w:type="dxa"/>
            <w:tcBorders>
              <w:top w:val="single" w:sz="4" w:space="0" w:color="auto"/>
              <w:left w:val="single" w:sz="4" w:space="0" w:color="auto"/>
              <w:bottom w:val="single" w:sz="4" w:space="0" w:color="auto"/>
              <w:right w:val="single" w:sz="4" w:space="0" w:color="auto"/>
            </w:tcBorders>
            <w:hideMark/>
          </w:tcPr>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 xml:space="preserve">Дата </w:t>
            </w:r>
          </w:p>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проведения тестирования</w:t>
            </w:r>
          </w:p>
        </w:tc>
      </w:tr>
      <w:tr w:rsidR="00CC7C6A" w:rsidRPr="00683046" w:rsidTr="009D4E89">
        <w:tc>
          <w:tcPr>
            <w:tcW w:w="8188" w:type="dxa"/>
            <w:tcBorders>
              <w:top w:val="single" w:sz="4" w:space="0" w:color="auto"/>
              <w:left w:val="single" w:sz="4" w:space="0" w:color="auto"/>
              <w:bottom w:val="single" w:sz="4" w:space="0" w:color="auto"/>
              <w:right w:val="single" w:sz="4" w:space="0" w:color="auto"/>
            </w:tcBorders>
            <w:hideMark/>
          </w:tcPr>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15 апреля 2025 года</w:t>
            </w:r>
          </w:p>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 xml:space="preserve"> </w:t>
            </w:r>
          </w:p>
        </w:tc>
      </w:tr>
      <w:tr w:rsidR="00CC7C6A" w:rsidRPr="00683046" w:rsidTr="009D4E89">
        <w:tc>
          <w:tcPr>
            <w:tcW w:w="8188" w:type="dxa"/>
            <w:tcBorders>
              <w:top w:val="single" w:sz="4" w:space="0" w:color="auto"/>
              <w:left w:val="single" w:sz="4" w:space="0" w:color="auto"/>
              <w:bottom w:val="single" w:sz="4" w:space="0" w:color="auto"/>
              <w:right w:val="single" w:sz="4" w:space="0" w:color="auto"/>
            </w:tcBorders>
          </w:tcPr>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29 апреля 2025 года</w:t>
            </w:r>
          </w:p>
          <w:p w:rsidR="00CC7C6A" w:rsidRPr="00683046" w:rsidRDefault="00CC7C6A" w:rsidP="009D4E89">
            <w:pPr>
              <w:pStyle w:val="afd"/>
              <w:ind w:left="0"/>
              <w:jc w:val="center"/>
              <w:rPr>
                <w:rFonts w:ascii="Times New Roman" w:hAnsi="Times New Roman" w:cs="Times New Roman"/>
                <w:sz w:val="24"/>
                <w:szCs w:val="24"/>
              </w:rPr>
            </w:pPr>
          </w:p>
        </w:tc>
      </w:tr>
      <w:tr w:rsidR="00CC7C6A" w:rsidRPr="00683046" w:rsidTr="009D4E89">
        <w:tc>
          <w:tcPr>
            <w:tcW w:w="8188" w:type="dxa"/>
            <w:tcBorders>
              <w:top w:val="single" w:sz="4" w:space="0" w:color="auto"/>
              <w:left w:val="single" w:sz="4" w:space="0" w:color="auto"/>
              <w:bottom w:val="single" w:sz="4" w:space="0" w:color="auto"/>
              <w:right w:val="single" w:sz="4" w:space="0" w:color="auto"/>
            </w:tcBorders>
          </w:tcPr>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28 мая 2025 года</w:t>
            </w:r>
          </w:p>
          <w:p w:rsidR="00CC7C6A" w:rsidRPr="00683046" w:rsidRDefault="00CC7C6A" w:rsidP="009D4E89">
            <w:pPr>
              <w:pStyle w:val="afd"/>
              <w:ind w:left="0"/>
              <w:jc w:val="center"/>
              <w:rPr>
                <w:rFonts w:ascii="Times New Roman" w:hAnsi="Times New Roman" w:cs="Times New Roman"/>
                <w:sz w:val="24"/>
                <w:szCs w:val="24"/>
              </w:rPr>
            </w:pPr>
          </w:p>
        </w:tc>
      </w:tr>
      <w:tr w:rsidR="00CC7C6A" w:rsidRPr="00683046" w:rsidTr="009D4E89">
        <w:tc>
          <w:tcPr>
            <w:tcW w:w="8188" w:type="dxa"/>
            <w:tcBorders>
              <w:top w:val="single" w:sz="4" w:space="0" w:color="auto"/>
              <w:left w:val="single" w:sz="4" w:space="0" w:color="auto"/>
              <w:bottom w:val="single" w:sz="4" w:space="0" w:color="auto"/>
              <w:right w:val="single" w:sz="4" w:space="0" w:color="auto"/>
            </w:tcBorders>
          </w:tcPr>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24 июня 2025 года</w:t>
            </w:r>
          </w:p>
          <w:p w:rsidR="00CC7C6A" w:rsidRPr="00683046" w:rsidRDefault="00CC7C6A" w:rsidP="009D4E89">
            <w:pPr>
              <w:pStyle w:val="afd"/>
              <w:ind w:left="0"/>
              <w:jc w:val="center"/>
              <w:rPr>
                <w:rFonts w:ascii="Times New Roman" w:hAnsi="Times New Roman" w:cs="Times New Roman"/>
                <w:sz w:val="24"/>
                <w:szCs w:val="24"/>
              </w:rPr>
            </w:pPr>
          </w:p>
        </w:tc>
      </w:tr>
      <w:tr w:rsidR="00CC7C6A" w:rsidRPr="00683046" w:rsidTr="009D4E89">
        <w:tc>
          <w:tcPr>
            <w:tcW w:w="8188" w:type="dxa"/>
            <w:tcBorders>
              <w:top w:val="single" w:sz="4" w:space="0" w:color="auto"/>
              <w:left w:val="single" w:sz="4" w:space="0" w:color="auto"/>
              <w:bottom w:val="single" w:sz="4" w:space="0" w:color="auto"/>
              <w:right w:val="single" w:sz="4" w:space="0" w:color="auto"/>
            </w:tcBorders>
          </w:tcPr>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15 июля 2025 года</w:t>
            </w:r>
          </w:p>
          <w:p w:rsidR="00CC7C6A" w:rsidRPr="00683046" w:rsidRDefault="00CC7C6A" w:rsidP="009D4E89">
            <w:pPr>
              <w:pStyle w:val="afd"/>
              <w:ind w:left="0"/>
              <w:jc w:val="center"/>
              <w:rPr>
                <w:rFonts w:ascii="Times New Roman" w:hAnsi="Times New Roman" w:cs="Times New Roman"/>
                <w:sz w:val="24"/>
                <w:szCs w:val="24"/>
              </w:rPr>
            </w:pPr>
          </w:p>
        </w:tc>
      </w:tr>
      <w:tr w:rsidR="00CC7C6A" w:rsidRPr="00683046" w:rsidTr="009D4E89">
        <w:tc>
          <w:tcPr>
            <w:tcW w:w="8188" w:type="dxa"/>
            <w:tcBorders>
              <w:top w:val="single" w:sz="4" w:space="0" w:color="auto"/>
              <w:left w:val="single" w:sz="4" w:space="0" w:color="auto"/>
              <w:bottom w:val="single" w:sz="4" w:space="0" w:color="auto"/>
              <w:right w:val="single" w:sz="4" w:space="0" w:color="auto"/>
            </w:tcBorders>
          </w:tcPr>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5 августа 2025 года</w:t>
            </w:r>
          </w:p>
          <w:p w:rsidR="00CC7C6A" w:rsidRPr="00683046" w:rsidRDefault="00CC7C6A" w:rsidP="009D4E89">
            <w:pPr>
              <w:pStyle w:val="afd"/>
              <w:ind w:left="0"/>
              <w:jc w:val="center"/>
              <w:rPr>
                <w:rFonts w:ascii="Times New Roman" w:hAnsi="Times New Roman" w:cs="Times New Roman"/>
                <w:sz w:val="24"/>
                <w:szCs w:val="24"/>
              </w:rPr>
            </w:pPr>
          </w:p>
        </w:tc>
      </w:tr>
      <w:tr w:rsidR="00CC7C6A" w:rsidRPr="00683046" w:rsidTr="009D4E89">
        <w:tc>
          <w:tcPr>
            <w:tcW w:w="8188" w:type="dxa"/>
            <w:tcBorders>
              <w:top w:val="single" w:sz="4" w:space="0" w:color="auto"/>
              <w:left w:val="single" w:sz="4" w:space="0" w:color="auto"/>
              <w:bottom w:val="single" w:sz="4" w:space="0" w:color="auto"/>
              <w:right w:val="single" w:sz="4" w:space="0" w:color="auto"/>
            </w:tcBorders>
          </w:tcPr>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19 августа 2025 года</w:t>
            </w:r>
          </w:p>
          <w:p w:rsidR="00CC7C6A" w:rsidRPr="00683046" w:rsidRDefault="00CC7C6A" w:rsidP="009D4E89">
            <w:pPr>
              <w:pStyle w:val="afd"/>
              <w:ind w:left="0"/>
              <w:jc w:val="center"/>
              <w:rPr>
                <w:rFonts w:ascii="Times New Roman" w:hAnsi="Times New Roman" w:cs="Times New Roman"/>
                <w:sz w:val="24"/>
                <w:szCs w:val="24"/>
              </w:rPr>
            </w:pPr>
          </w:p>
        </w:tc>
      </w:tr>
      <w:tr w:rsidR="00CC7C6A" w:rsidRPr="00683046" w:rsidTr="009D4E89">
        <w:tc>
          <w:tcPr>
            <w:tcW w:w="8188" w:type="dxa"/>
            <w:tcBorders>
              <w:top w:val="single" w:sz="4" w:space="0" w:color="auto"/>
              <w:left w:val="single" w:sz="4" w:space="0" w:color="auto"/>
              <w:bottom w:val="single" w:sz="4" w:space="0" w:color="auto"/>
              <w:right w:val="single" w:sz="4" w:space="0" w:color="auto"/>
            </w:tcBorders>
            <w:hideMark/>
          </w:tcPr>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В период с 1 сентября по 31 декабря 2025 года</w:t>
            </w:r>
          </w:p>
          <w:p w:rsidR="00CC7C6A" w:rsidRPr="00683046" w:rsidRDefault="00CC7C6A" w:rsidP="009D4E89">
            <w:pPr>
              <w:pStyle w:val="afd"/>
              <w:ind w:left="0"/>
              <w:jc w:val="center"/>
              <w:rPr>
                <w:rFonts w:ascii="Times New Roman" w:hAnsi="Times New Roman" w:cs="Times New Roman"/>
                <w:sz w:val="24"/>
                <w:szCs w:val="24"/>
              </w:rPr>
            </w:pPr>
            <w:r w:rsidRPr="00683046">
              <w:rPr>
                <w:rFonts w:ascii="Times New Roman" w:hAnsi="Times New Roman" w:cs="Times New Roman"/>
                <w:sz w:val="24"/>
                <w:szCs w:val="24"/>
              </w:rPr>
              <w:t>Каждый второй и четвертый вторник месяца</w:t>
            </w:r>
          </w:p>
        </w:tc>
      </w:tr>
    </w:tbl>
    <w:p w:rsidR="00CC7C6A" w:rsidRPr="00683046" w:rsidRDefault="00CC7C6A" w:rsidP="00CC7C6A">
      <w:pPr>
        <w:pStyle w:val="afd"/>
        <w:spacing w:after="0" w:line="240" w:lineRule="auto"/>
        <w:ind w:left="0"/>
        <w:jc w:val="center"/>
        <w:rPr>
          <w:b/>
          <w:sz w:val="24"/>
          <w:szCs w:val="24"/>
        </w:rPr>
      </w:pPr>
    </w:p>
    <w:p w:rsidR="005D07B5" w:rsidRPr="00D42CCA" w:rsidRDefault="005D07B5" w:rsidP="00683046">
      <w:pPr>
        <w:rPr>
          <w:rFonts w:ascii="Times New Roman" w:hAnsi="Times New Roman" w:cs="Times New Roman"/>
        </w:rPr>
      </w:pPr>
      <w:bookmarkStart w:id="0" w:name="_GoBack"/>
      <w:bookmarkEnd w:id="0"/>
    </w:p>
    <w:sectPr w:rsidR="005D07B5" w:rsidRPr="00D42CC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9B" w:rsidRDefault="00854C9B" w:rsidP="00D42CCA">
      <w:pPr>
        <w:spacing w:after="0" w:line="240" w:lineRule="auto"/>
      </w:pPr>
      <w:r>
        <w:separator/>
      </w:r>
    </w:p>
  </w:endnote>
  <w:endnote w:type="continuationSeparator" w:id="0">
    <w:p w:rsidR="00854C9B" w:rsidRDefault="00854C9B" w:rsidP="00D4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CA" w:rsidRDefault="00D42C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CA" w:rsidRDefault="00D42C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CA" w:rsidRDefault="00D42C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9B" w:rsidRDefault="00854C9B" w:rsidP="00D42CCA">
      <w:pPr>
        <w:spacing w:after="0" w:line="240" w:lineRule="auto"/>
      </w:pPr>
      <w:r>
        <w:separator/>
      </w:r>
    </w:p>
  </w:footnote>
  <w:footnote w:type="continuationSeparator" w:id="0">
    <w:p w:rsidR="00854C9B" w:rsidRDefault="00854C9B" w:rsidP="00D42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CA" w:rsidRDefault="00D42C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CA" w:rsidRDefault="00D42C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CA" w:rsidRDefault="00D42C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149"/>
    <w:multiLevelType w:val="multilevel"/>
    <w:tmpl w:val="B45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43B40"/>
    <w:multiLevelType w:val="multilevel"/>
    <w:tmpl w:val="6E48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E5056"/>
    <w:multiLevelType w:val="multilevel"/>
    <w:tmpl w:val="6280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3285F"/>
    <w:multiLevelType w:val="multilevel"/>
    <w:tmpl w:val="06BE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472AF"/>
    <w:multiLevelType w:val="multilevel"/>
    <w:tmpl w:val="E0C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5F29BB"/>
    <w:multiLevelType w:val="multilevel"/>
    <w:tmpl w:val="438C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150FB"/>
    <w:multiLevelType w:val="multilevel"/>
    <w:tmpl w:val="0220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B2CD0"/>
    <w:multiLevelType w:val="multilevel"/>
    <w:tmpl w:val="CA6E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017F9B"/>
    <w:multiLevelType w:val="multilevel"/>
    <w:tmpl w:val="42EA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73ED2"/>
    <w:multiLevelType w:val="multilevel"/>
    <w:tmpl w:val="90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85D9C"/>
    <w:multiLevelType w:val="multilevel"/>
    <w:tmpl w:val="F95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63669E"/>
    <w:multiLevelType w:val="multilevel"/>
    <w:tmpl w:val="FF9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F306AC"/>
    <w:multiLevelType w:val="multilevel"/>
    <w:tmpl w:val="670E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62F86"/>
    <w:multiLevelType w:val="multilevel"/>
    <w:tmpl w:val="B1AE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B6D98"/>
    <w:multiLevelType w:val="multilevel"/>
    <w:tmpl w:val="442A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936D7B"/>
    <w:multiLevelType w:val="multilevel"/>
    <w:tmpl w:val="B57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552D39"/>
    <w:multiLevelType w:val="multilevel"/>
    <w:tmpl w:val="5146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429FA"/>
    <w:multiLevelType w:val="multilevel"/>
    <w:tmpl w:val="06F8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CB6732"/>
    <w:multiLevelType w:val="multilevel"/>
    <w:tmpl w:val="797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417EE"/>
    <w:multiLevelType w:val="multilevel"/>
    <w:tmpl w:val="737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4E66B4"/>
    <w:multiLevelType w:val="multilevel"/>
    <w:tmpl w:val="907C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05FB7"/>
    <w:multiLevelType w:val="multilevel"/>
    <w:tmpl w:val="96D0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9567A"/>
    <w:multiLevelType w:val="multilevel"/>
    <w:tmpl w:val="A35C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734C9"/>
    <w:multiLevelType w:val="multilevel"/>
    <w:tmpl w:val="93C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6F7A31"/>
    <w:multiLevelType w:val="multilevel"/>
    <w:tmpl w:val="EE52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F595B"/>
    <w:multiLevelType w:val="multilevel"/>
    <w:tmpl w:val="9C52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6"/>
  </w:num>
  <w:num w:numId="3">
    <w:abstractNumId w:val="24"/>
  </w:num>
  <w:num w:numId="4">
    <w:abstractNumId w:val="10"/>
  </w:num>
  <w:num w:numId="5">
    <w:abstractNumId w:val="20"/>
  </w:num>
  <w:num w:numId="6">
    <w:abstractNumId w:val="17"/>
  </w:num>
  <w:num w:numId="7">
    <w:abstractNumId w:val="1"/>
  </w:num>
  <w:num w:numId="8">
    <w:abstractNumId w:val="4"/>
  </w:num>
  <w:num w:numId="9">
    <w:abstractNumId w:val="23"/>
  </w:num>
  <w:num w:numId="10">
    <w:abstractNumId w:val="25"/>
  </w:num>
  <w:num w:numId="11">
    <w:abstractNumId w:val="7"/>
  </w:num>
  <w:num w:numId="12">
    <w:abstractNumId w:val="14"/>
  </w:num>
  <w:num w:numId="13">
    <w:abstractNumId w:val="15"/>
  </w:num>
  <w:num w:numId="14">
    <w:abstractNumId w:val="5"/>
  </w:num>
  <w:num w:numId="15">
    <w:abstractNumId w:val="2"/>
  </w:num>
  <w:num w:numId="16">
    <w:abstractNumId w:val="0"/>
  </w:num>
  <w:num w:numId="17">
    <w:abstractNumId w:val="12"/>
  </w:num>
  <w:num w:numId="18">
    <w:abstractNumId w:val="19"/>
  </w:num>
  <w:num w:numId="19">
    <w:abstractNumId w:val="9"/>
  </w:num>
  <w:num w:numId="20">
    <w:abstractNumId w:val="3"/>
  </w:num>
  <w:num w:numId="21">
    <w:abstractNumId w:val="6"/>
  </w:num>
  <w:num w:numId="22">
    <w:abstractNumId w:val="21"/>
  </w:num>
  <w:num w:numId="23">
    <w:abstractNumId w:val="8"/>
  </w:num>
  <w:num w:numId="24">
    <w:abstractNumId w:val="22"/>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3C"/>
    <w:rsid w:val="001D1A3C"/>
    <w:rsid w:val="001D6A4A"/>
    <w:rsid w:val="0029252F"/>
    <w:rsid w:val="00455182"/>
    <w:rsid w:val="00476E12"/>
    <w:rsid w:val="005D07B5"/>
    <w:rsid w:val="00683046"/>
    <w:rsid w:val="00704505"/>
    <w:rsid w:val="00854C9B"/>
    <w:rsid w:val="00863F3C"/>
    <w:rsid w:val="00AD4564"/>
    <w:rsid w:val="00B605D6"/>
    <w:rsid w:val="00CC7C6A"/>
    <w:rsid w:val="00D42CCA"/>
    <w:rsid w:val="00EE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179F0D-31AA-45C2-8CB6-4C1D4808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CCA"/>
  </w:style>
  <w:style w:type="paragraph" w:styleId="1">
    <w:name w:val="heading 1"/>
    <w:basedOn w:val="a"/>
    <w:next w:val="a"/>
    <w:link w:val="10"/>
    <w:uiPriority w:val="9"/>
    <w:qFormat/>
    <w:rsid w:val="00D42CC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42CC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D42CCA"/>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D42CCA"/>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D42CCA"/>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D42CCA"/>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D42CCA"/>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D42CCA"/>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D42CCA"/>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CCA"/>
    <w:rPr>
      <w:rFonts w:asciiTheme="majorHAnsi" w:eastAsiaTheme="majorEastAsia" w:hAnsiTheme="majorHAnsi" w:cstheme="majorBidi"/>
      <w:color w:val="2E74B5" w:themeColor="accent1" w:themeShade="BF"/>
      <w:sz w:val="40"/>
      <w:szCs w:val="40"/>
    </w:rPr>
  </w:style>
  <w:style w:type="paragraph" w:styleId="a3">
    <w:name w:val="header"/>
    <w:basedOn w:val="a"/>
    <w:link w:val="a4"/>
    <w:uiPriority w:val="99"/>
    <w:unhideWhenUsed/>
    <w:rsid w:val="00D42C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CCA"/>
  </w:style>
  <w:style w:type="paragraph" w:styleId="a5">
    <w:name w:val="footer"/>
    <w:basedOn w:val="a"/>
    <w:link w:val="a6"/>
    <w:uiPriority w:val="99"/>
    <w:unhideWhenUsed/>
    <w:rsid w:val="00D42C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2CCA"/>
  </w:style>
  <w:style w:type="character" w:customStyle="1" w:styleId="20">
    <w:name w:val="Заголовок 2 Знак"/>
    <w:basedOn w:val="a0"/>
    <w:link w:val="2"/>
    <w:uiPriority w:val="9"/>
    <w:semiHidden/>
    <w:rsid w:val="00D42CCA"/>
    <w:rPr>
      <w:rFonts w:asciiTheme="majorHAnsi" w:eastAsiaTheme="majorEastAsia" w:hAnsiTheme="majorHAnsi" w:cstheme="majorBidi"/>
      <w:sz w:val="32"/>
      <w:szCs w:val="32"/>
    </w:rPr>
  </w:style>
  <w:style w:type="character" w:customStyle="1" w:styleId="30">
    <w:name w:val="Заголовок 3 Знак"/>
    <w:basedOn w:val="a0"/>
    <w:link w:val="3"/>
    <w:uiPriority w:val="9"/>
    <w:semiHidden/>
    <w:rsid w:val="00D42CCA"/>
    <w:rPr>
      <w:rFonts w:asciiTheme="majorHAnsi" w:eastAsiaTheme="majorEastAsia" w:hAnsiTheme="majorHAnsi" w:cstheme="majorBidi"/>
      <w:sz w:val="32"/>
      <w:szCs w:val="32"/>
    </w:rPr>
  </w:style>
  <w:style w:type="character" w:customStyle="1" w:styleId="40">
    <w:name w:val="Заголовок 4 Знак"/>
    <w:basedOn w:val="a0"/>
    <w:link w:val="4"/>
    <w:uiPriority w:val="9"/>
    <w:semiHidden/>
    <w:rsid w:val="00D42CCA"/>
    <w:rPr>
      <w:rFonts w:asciiTheme="majorHAnsi" w:eastAsiaTheme="majorEastAsia" w:hAnsiTheme="majorHAnsi" w:cstheme="majorBidi"/>
      <w:i/>
      <w:iCs/>
      <w:sz w:val="30"/>
      <w:szCs w:val="30"/>
    </w:rPr>
  </w:style>
  <w:style w:type="character" w:customStyle="1" w:styleId="50">
    <w:name w:val="Заголовок 5 Знак"/>
    <w:basedOn w:val="a0"/>
    <w:link w:val="5"/>
    <w:uiPriority w:val="9"/>
    <w:semiHidden/>
    <w:rsid w:val="00D42CCA"/>
    <w:rPr>
      <w:rFonts w:asciiTheme="majorHAnsi" w:eastAsiaTheme="majorEastAsia" w:hAnsiTheme="majorHAnsi" w:cstheme="majorBidi"/>
      <w:sz w:val="28"/>
      <w:szCs w:val="28"/>
    </w:rPr>
  </w:style>
  <w:style w:type="character" w:customStyle="1" w:styleId="60">
    <w:name w:val="Заголовок 6 Знак"/>
    <w:basedOn w:val="a0"/>
    <w:link w:val="6"/>
    <w:uiPriority w:val="9"/>
    <w:semiHidden/>
    <w:rsid w:val="00D42CCA"/>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semiHidden/>
    <w:rsid w:val="00D42CCA"/>
    <w:rPr>
      <w:rFonts w:asciiTheme="majorHAnsi" w:eastAsiaTheme="majorEastAsia" w:hAnsiTheme="majorHAnsi" w:cstheme="majorBidi"/>
      <w:sz w:val="24"/>
      <w:szCs w:val="24"/>
    </w:rPr>
  </w:style>
  <w:style w:type="character" w:customStyle="1" w:styleId="80">
    <w:name w:val="Заголовок 8 Знак"/>
    <w:basedOn w:val="a0"/>
    <w:link w:val="8"/>
    <w:uiPriority w:val="9"/>
    <w:semiHidden/>
    <w:rsid w:val="00D42CCA"/>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semiHidden/>
    <w:rsid w:val="00D42CCA"/>
    <w:rPr>
      <w:b/>
      <w:bCs/>
      <w:i/>
      <w:iCs/>
    </w:rPr>
  </w:style>
  <w:style w:type="paragraph" w:styleId="a7">
    <w:name w:val="caption"/>
    <w:basedOn w:val="a"/>
    <w:next w:val="a"/>
    <w:uiPriority w:val="35"/>
    <w:semiHidden/>
    <w:unhideWhenUsed/>
    <w:qFormat/>
    <w:rsid w:val="00D42CCA"/>
    <w:pPr>
      <w:spacing w:line="240" w:lineRule="auto"/>
    </w:pPr>
    <w:rPr>
      <w:b/>
      <w:bCs/>
      <w:color w:val="404040" w:themeColor="text1" w:themeTint="BF"/>
      <w:sz w:val="16"/>
      <w:szCs w:val="16"/>
    </w:rPr>
  </w:style>
  <w:style w:type="paragraph" w:styleId="a8">
    <w:name w:val="Title"/>
    <w:basedOn w:val="a"/>
    <w:next w:val="a"/>
    <w:link w:val="a9"/>
    <w:uiPriority w:val="10"/>
    <w:qFormat/>
    <w:rsid w:val="00D42CC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9">
    <w:name w:val="Название Знак"/>
    <w:basedOn w:val="a0"/>
    <w:link w:val="a8"/>
    <w:uiPriority w:val="10"/>
    <w:rsid w:val="00D42CCA"/>
    <w:rPr>
      <w:rFonts w:asciiTheme="majorHAnsi" w:eastAsiaTheme="majorEastAsia" w:hAnsiTheme="majorHAnsi" w:cstheme="majorBidi"/>
      <w:caps/>
      <w:color w:val="44546A" w:themeColor="text2"/>
      <w:spacing w:val="30"/>
      <w:sz w:val="72"/>
      <w:szCs w:val="72"/>
    </w:rPr>
  </w:style>
  <w:style w:type="paragraph" w:styleId="aa">
    <w:name w:val="Subtitle"/>
    <w:basedOn w:val="a"/>
    <w:next w:val="a"/>
    <w:link w:val="ab"/>
    <w:uiPriority w:val="11"/>
    <w:qFormat/>
    <w:rsid w:val="00D42CCA"/>
    <w:pPr>
      <w:numPr>
        <w:ilvl w:val="1"/>
      </w:numPr>
      <w:jc w:val="center"/>
    </w:pPr>
    <w:rPr>
      <w:color w:val="44546A" w:themeColor="text2"/>
      <w:sz w:val="28"/>
      <w:szCs w:val="28"/>
    </w:rPr>
  </w:style>
  <w:style w:type="character" w:customStyle="1" w:styleId="ab">
    <w:name w:val="Подзаголовок Знак"/>
    <w:basedOn w:val="a0"/>
    <w:link w:val="aa"/>
    <w:uiPriority w:val="11"/>
    <w:rsid w:val="00D42CCA"/>
    <w:rPr>
      <w:color w:val="44546A" w:themeColor="text2"/>
      <w:sz w:val="28"/>
      <w:szCs w:val="28"/>
    </w:rPr>
  </w:style>
  <w:style w:type="character" w:styleId="ac">
    <w:name w:val="Strong"/>
    <w:basedOn w:val="a0"/>
    <w:uiPriority w:val="22"/>
    <w:qFormat/>
    <w:rsid w:val="00D42CCA"/>
    <w:rPr>
      <w:b/>
      <w:bCs/>
    </w:rPr>
  </w:style>
  <w:style w:type="character" w:styleId="ad">
    <w:name w:val="Emphasis"/>
    <w:basedOn w:val="a0"/>
    <w:uiPriority w:val="20"/>
    <w:qFormat/>
    <w:rsid w:val="00D42CCA"/>
    <w:rPr>
      <w:i/>
      <w:iCs/>
      <w:color w:val="000000" w:themeColor="text1"/>
    </w:rPr>
  </w:style>
  <w:style w:type="paragraph" w:styleId="ae">
    <w:name w:val="No Spacing"/>
    <w:uiPriority w:val="1"/>
    <w:qFormat/>
    <w:rsid w:val="00D42CCA"/>
    <w:pPr>
      <w:spacing w:after="0" w:line="240" w:lineRule="auto"/>
    </w:pPr>
  </w:style>
  <w:style w:type="paragraph" w:styleId="21">
    <w:name w:val="Quote"/>
    <w:basedOn w:val="a"/>
    <w:next w:val="a"/>
    <w:link w:val="22"/>
    <w:uiPriority w:val="29"/>
    <w:qFormat/>
    <w:rsid w:val="00D42CCA"/>
    <w:pPr>
      <w:spacing w:before="160"/>
      <w:ind w:left="720" w:right="720"/>
      <w:jc w:val="center"/>
    </w:pPr>
    <w:rPr>
      <w:i/>
      <w:iCs/>
      <w:color w:val="7B7B7B" w:themeColor="accent3" w:themeShade="BF"/>
      <w:sz w:val="24"/>
      <w:szCs w:val="24"/>
    </w:rPr>
  </w:style>
  <w:style w:type="character" w:customStyle="1" w:styleId="22">
    <w:name w:val="Цитата 2 Знак"/>
    <w:basedOn w:val="a0"/>
    <w:link w:val="21"/>
    <w:uiPriority w:val="29"/>
    <w:rsid w:val="00D42CCA"/>
    <w:rPr>
      <w:i/>
      <w:iCs/>
      <w:color w:val="7B7B7B" w:themeColor="accent3" w:themeShade="BF"/>
      <w:sz w:val="24"/>
      <w:szCs w:val="24"/>
    </w:rPr>
  </w:style>
  <w:style w:type="paragraph" w:styleId="af">
    <w:name w:val="Intense Quote"/>
    <w:basedOn w:val="a"/>
    <w:next w:val="a"/>
    <w:link w:val="af0"/>
    <w:uiPriority w:val="30"/>
    <w:qFormat/>
    <w:rsid w:val="00D42CC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f0">
    <w:name w:val="Выделенная цитата Знак"/>
    <w:basedOn w:val="a0"/>
    <w:link w:val="af"/>
    <w:uiPriority w:val="30"/>
    <w:rsid w:val="00D42CCA"/>
    <w:rPr>
      <w:rFonts w:asciiTheme="majorHAnsi" w:eastAsiaTheme="majorEastAsia" w:hAnsiTheme="majorHAnsi" w:cstheme="majorBidi"/>
      <w:caps/>
      <w:color w:val="2E74B5" w:themeColor="accent1" w:themeShade="BF"/>
      <w:sz w:val="28"/>
      <w:szCs w:val="28"/>
    </w:rPr>
  </w:style>
  <w:style w:type="character" w:styleId="af1">
    <w:name w:val="Subtle Emphasis"/>
    <w:basedOn w:val="a0"/>
    <w:uiPriority w:val="19"/>
    <w:qFormat/>
    <w:rsid w:val="00D42CCA"/>
    <w:rPr>
      <w:i/>
      <w:iCs/>
      <w:color w:val="595959" w:themeColor="text1" w:themeTint="A6"/>
    </w:rPr>
  </w:style>
  <w:style w:type="character" w:styleId="af2">
    <w:name w:val="Intense Emphasis"/>
    <w:basedOn w:val="a0"/>
    <w:uiPriority w:val="21"/>
    <w:qFormat/>
    <w:rsid w:val="00D42CCA"/>
    <w:rPr>
      <w:b/>
      <w:bCs/>
      <w:i/>
      <w:iCs/>
      <w:color w:val="auto"/>
    </w:rPr>
  </w:style>
  <w:style w:type="character" w:styleId="af3">
    <w:name w:val="Subtle Reference"/>
    <w:basedOn w:val="a0"/>
    <w:uiPriority w:val="31"/>
    <w:qFormat/>
    <w:rsid w:val="00D42CCA"/>
    <w:rPr>
      <w:caps w:val="0"/>
      <w:smallCaps/>
      <w:color w:val="404040" w:themeColor="text1" w:themeTint="BF"/>
      <w:spacing w:val="0"/>
      <w:u w:val="single" w:color="7F7F7F" w:themeColor="text1" w:themeTint="80"/>
    </w:rPr>
  </w:style>
  <w:style w:type="character" w:styleId="af4">
    <w:name w:val="Intense Reference"/>
    <w:basedOn w:val="a0"/>
    <w:uiPriority w:val="32"/>
    <w:qFormat/>
    <w:rsid w:val="00D42CCA"/>
    <w:rPr>
      <w:b/>
      <w:bCs/>
      <w:caps w:val="0"/>
      <w:smallCaps/>
      <w:color w:val="auto"/>
      <w:spacing w:val="0"/>
      <w:u w:val="single"/>
    </w:rPr>
  </w:style>
  <w:style w:type="character" w:styleId="af5">
    <w:name w:val="Book Title"/>
    <w:basedOn w:val="a0"/>
    <w:uiPriority w:val="33"/>
    <w:qFormat/>
    <w:rsid w:val="00D42CCA"/>
    <w:rPr>
      <w:b/>
      <w:bCs/>
      <w:caps w:val="0"/>
      <w:smallCaps/>
      <w:spacing w:val="0"/>
    </w:rPr>
  </w:style>
  <w:style w:type="paragraph" w:styleId="af6">
    <w:name w:val="TOC Heading"/>
    <w:basedOn w:val="1"/>
    <w:next w:val="a"/>
    <w:uiPriority w:val="39"/>
    <w:semiHidden/>
    <w:unhideWhenUsed/>
    <w:qFormat/>
    <w:rsid w:val="00D42CCA"/>
    <w:pPr>
      <w:outlineLvl w:val="9"/>
    </w:pPr>
  </w:style>
  <w:style w:type="paragraph" w:styleId="af7">
    <w:name w:val="Normal (Web)"/>
    <w:basedOn w:val="a"/>
    <w:uiPriority w:val="99"/>
    <w:unhideWhenUsed/>
    <w:rsid w:val="00D42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basedOn w:val="a0"/>
    <w:uiPriority w:val="99"/>
    <w:semiHidden/>
    <w:unhideWhenUsed/>
    <w:rsid w:val="00D42CCA"/>
    <w:rPr>
      <w:color w:val="0000FF"/>
      <w:u w:val="single"/>
    </w:rPr>
  </w:style>
  <w:style w:type="paragraph" w:customStyle="1" w:styleId="has-text-align-center">
    <w:name w:val="has-text-align-center"/>
    <w:basedOn w:val="a"/>
    <w:rsid w:val="00D42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5D07B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5D07B5"/>
    <w:rPr>
      <w:rFonts w:ascii="Segoe UI" w:hAnsi="Segoe UI" w:cs="Segoe UI"/>
      <w:sz w:val="18"/>
      <w:szCs w:val="18"/>
    </w:rPr>
  </w:style>
  <w:style w:type="character" w:styleId="afb">
    <w:name w:val="FollowedHyperlink"/>
    <w:basedOn w:val="a0"/>
    <w:uiPriority w:val="99"/>
    <w:semiHidden/>
    <w:unhideWhenUsed/>
    <w:rsid w:val="00704505"/>
    <w:rPr>
      <w:color w:val="954F72" w:themeColor="followedHyperlink"/>
      <w:u w:val="single"/>
    </w:rPr>
  </w:style>
  <w:style w:type="table" w:styleId="afc">
    <w:name w:val="Table Grid"/>
    <w:basedOn w:val="a1"/>
    <w:uiPriority w:val="39"/>
    <w:rsid w:val="00CC7C6A"/>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34"/>
    <w:qFormat/>
    <w:rsid w:val="00CC7C6A"/>
    <w:pPr>
      <w:spacing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0249">
      <w:bodyDiv w:val="1"/>
      <w:marLeft w:val="0"/>
      <w:marRight w:val="0"/>
      <w:marTop w:val="0"/>
      <w:marBottom w:val="0"/>
      <w:divBdr>
        <w:top w:val="none" w:sz="0" w:space="0" w:color="auto"/>
        <w:left w:val="none" w:sz="0" w:space="0" w:color="auto"/>
        <w:bottom w:val="none" w:sz="0" w:space="0" w:color="auto"/>
        <w:right w:val="none" w:sz="0" w:space="0" w:color="auto"/>
      </w:divBdr>
    </w:div>
    <w:div w:id="681783125">
      <w:bodyDiv w:val="1"/>
      <w:marLeft w:val="0"/>
      <w:marRight w:val="0"/>
      <w:marTop w:val="0"/>
      <w:marBottom w:val="0"/>
      <w:divBdr>
        <w:top w:val="none" w:sz="0" w:space="0" w:color="auto"/>
        <w:left w:val="none" w:sz="0" w:space="0" w:color="auto"/>
        <w:bottom w:val="none" w:sz="0" w:space="0" w:color="auto"/>
        <w:right w:val="none" w:sz="0" w:space="0" w:color="auto"/>
      </w:divBdr>
      <w:divsChild>
        <w:div w:id="1139224363">
          <w:marLeft w:val="-225"/>
          <w:marRight w:val="-225"/>
          <w:marTop w:val="0"/>
          <w:marBottom w:val="0"/>
          <w:divBdr>
            <w:top w:val="none" w:sz="0" w:space="0" w:color="auto"/>
            <w:left w:val="none" w:sz="0" w:space="0" w:color="auto"/>
            <w:bottom w:val="none" w:sz="0" w:space="0" w:color="auto"/>
            <w:right w:val="none" w:sz="0" w:space="0" w:color="auto"/>
          </w:divBdr>
          <w:divsChild>
            <w:div w:id="1989629029">
              <w:marLeft w:val="0"/>
              <w:marRight w:val="0"/>
              <w:marTop w:val="0"/>
              <w:marBottom w:val="0"/>
              <w:divBdr>
                <w:top w:val="none" w:sz="0" w:space="0" w:color="auto"/>
                <w:left w:val="none" w:sz="0" w:space="0" w:color="auto"/>
                <w:bottom w:val="none" w:sz="0" w:space="0" w:color="auto"/>
                <w:right w:val="none" w:sz="0" w:space="0" w:color="auto"/>
              </w:divBdr>
              <w:divsChild>
                <w:div w:id="1350715415">
                  <w:marLeft w:val="0"/>
                  <w:marRight w:val="0"/>
                  <w:marTop w:val="150"/>
                  <w:marBottom w:val="300"/>
                  <w:divBdr>
                    <w:top w:val="none" w:sz="0" w:space="0" w:color="auto"/>
                    <w:left w:val="none" w:sz="0" w:space="0" w:color="auto"/>
                    <w:bottom w:val="none" w:sz="0" w:space="0" w:color="auto"/>
                    <w:right w:val="none" w:sz="0" w:space="0" w:color="auto"/>
                  </w:divBdr>
                  <w:divsChild>
                    <w:div w:id="410124604">
                      <w:marLeft w:val="0"/>
                      <w:marRight w:val="0"/>
                      <w:marTop w:val="0"/>
                      <w:marBottom w:val="150"/>
                      <w:divBdr>
                        <w:top w:val="none" w:sz="0" w:space="0" w:color="auto"/>
                        <w:left w:val="none" w:sz="0" w:space="0" w:color="auto"/>
                        <w:bottom w:val="none" w:sz="0" w:space="0" w:color="auto"/>
                        <w:right w:val="none" w:sz="0" w:space="0" w:color="auto"/>
                      </w:divBdr>
                      <w:divsChild>
                        <w:div w:id="40869771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 w:id="1796559040">
                  <w:marLeft w:val="0"/>
                  <w:marRight w:val="0"/>
                  <w:marTop w:val="300"/>
                  <w:marBottom w:val="300"/>
                  <w:divBdr>
                    <w:top w:val="none" w:sz="0" w:space="0" w:color="auto"/>
                    <w:left w:val="none" w:sz="0" w:space="0" w:color="auto"/>
                    <w:bottom w:val="none" w:sz="0" w:space="0" w:color="auto"/>
                    <w:right w:val="none" w:sz="0" w:space="0" w:color="auto"/>
                  </w:divBdr>
                  <w:divsChild>
                    <w:div w:id="980157992">
                      <w:marLeft w:val="0"/>
                      <w:marRight w:val="0"/>
                      <w:marTop w:val="0"/>
                      <w:marBottom w:val="0"/>
                      <w:divBdr>
                        <w:top w:val="none" w:sz="0" w:space="0" w:color="auto"/>
                        <w:left w:val="none" w:sz="0" w:space="0" w:color="auto"/>
                        <w:bottom w:val="none" w:sz="0" w:space="0" w:color="auto"/>
                        <w:right w:val="none" w:sz="0" w:space="0" w:color="auto"/>
                      </w:divBdr>
                    </w:div>
                    <w:div w:id="831601671">
                      <w:marLeft w:val="0"/>
                      <w:marRight w:val="0"/>
                      <w:marTop w:val="0"/>
                      <w:marBottom w:val="0"/>
                      <w:divBdr>
                        <w:top w:val="none" w:sz="0" w:space="0" w:color="auto"/>
                        <w:left w:val="none" w:sz="0" w:space="0" w:color="auto"/>
                        <w:bottom w:val="none" w:sz="0" w:space="0" w:color="auto"/>
                        <w:right w:val="none" w:sz="0" w:space="0" w:color="auto"/>
                      </w:divBdr>
                    </w:div>
                    <w:div w:id="1816487068">
                      <w:marLeft w:val="0"/>
                      <w:marRight w:val="0"/>
                      <w:marTop w:val="0"/>
                      <w:marBottom w:val="0"/>
                      <w:divBdr>
                        <w:top w:val="none" w:sz="0" w:space="0" w:color="auto"/>
                        <w:left w:val="none" w:sz="0" w:space="0" w:color="auto"/>
                        <w:bottom w:val="none" w:sz="0" w:space="0" w:color="auto"/>
                        <w:right w:val="none" w:sz="0" w:space="0" w:color="auto"/>
                      </w:divBdr>
                    </w:div>
                    <w:div w:id="1837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1992">
      <w:bodyDiv w:val="1"/>
      <w:marLeft w:val="0"/>
      <w:marRight w:val="0"/>
      <w:marTop w:val="0"/>
      <w:marBottom w:val="0"/>
      <w:divBdr>
        <w:top w:val="none" w:sz="0" w:space="0" w:color="auto"/>
        <w:left w:val="none" w:sz="0" w:space="0" w:color="auto"/>
        <w:bottom w:val="none" w:sz="0" w:space="0" w:color="auto"/>
        <w:right w:val="none" w:sz="0" w:space="0" w:color="auto"/>
      </w:divBdr>
      <w:divsChild>
        <w:div w:id="2045017019">
          <w:marLeft w:val="-225"/>
          <w:marRight w:val="-225"/>
          <w:marTop w:val="0"/>
          <w:marBottom w:val="0"/>
          <w:divBdr>
            <w:top w:val="none" w:sz="0" w:space="0" w:color="auto"/>
            <w:left w:val="none" w:sz="0" w:space="0" w:color="auto"/>
            <w:bottom w:val="none" w:sz="0" w:space="0" w:color="auto"/>
            <w:right w:val="none" w:sz="0" w:space="0" w:color="auto"/>
          </w:divBdr>
          <w:divsChild>
            <w:div w:id="320423824">
              <w:marLeft w:val="0"/>
              <w:marRight w:val="0"/>
              <w:marTop w:val="0"/>
              <w:marBottom w:val="0"/>
              <w:divBdr>
                <w:top w:val="none" w:sz="0" w:space="0" w:color="auto"/>
                <w:left w:val="none" w:sz="0" w:space="0" w:color="auto"/>
                <w:bottom w:val="none" w:sz="0" w:space="0" w:color="auto"/>
                <w:right w:val="none" w:sz="0" w:space="0" w:color="auto"/>
              </w:divBdr>
            </w:div>
          </w:divsChild>
        </w:div>
        <w:div w:id="1176574745">
          <w:marLeft w:val="-225"/>
          <w:marRight w:val="-225"/>
          <w:marTop w:val="0"/>
          <w:marBottom w:val="0"/>
          <w:divBdr>
            <w:top w:val="none" w:sz="0" w:space="0" w:color="auto"/>
            <w:left w:val="none" w:sz="0" w:space="0" w:color="auto"/>
            <w:bottom w:val="none" w:sz="0" w:space="0" w:color="auto"/>
            <w:right w:val="none" w:sz="0" w:space="0" w:color="auto"/>
          </w:divBdr>
          <w:divsChild>
            <w:div w:id="2146924347">
              <w:marLeft w:val="0"/>
              <w:marRight w:val="0"/>
              <w:marTop w:val="0"/>
              <w:marBottom w:val="0"/>
              <w:divBdr>
                <w:top w:val="none" w:sz="0" w:space="0" w:color="auto"/>
                <w:left w:val="none" w:sz="0" w:space="0" w:color="auto"/>
                <w:bottom w:val="none" w:sz="0" w:space="0" w:color="auto"/>
                <w:right w:val="none" w:sz="0" w:space="0" w:color="auto"/>
              </w:divBdr>
              <w:divsChild>
                <w:div w:id="857696130">
                  <w:marLeft w:val="0"/>
                  <w:marRight w:val="0"/>
                  <w:marTop w:val="0"/>
                  <w:marBottom w:val="0"/>
                  <w:divBdr>
                    <w:top w:val="none" w:sz="0" w:space="0" w:color="auto"/>
                    <w:left w:val="none" w:sz="0" w:space="0" w:color="auto"/>
                    <w:bottom w:val="none" w:sz="0" w:space="0" w:color="auto"/>
                    <w:right w:val="none" w:sz="0" w:space="0" w:color="auto"/>
                  </w:divBdr>
                  <w:divsChild>
                    <w:div w:id="1760827070">
                      <w:marLeft w:val="0"/>
                      <w:marRight w:val="150"/>
                      <w:marTop w:val="0"/>
                      <w:marBottom w:val="0"/>
                      <w:divBdr>
                        <w:top w:val="none" w:sz="0" w:space="0" w:color="auto"/>
                        <w:left w:val="none" w:sz="0" w:space="0" w:color="auto"/>
                        <w:bottom w:val="none" w:sz="0" w:space="0" w:color="auto"/>
                        <w:right w:val="none" w:sz="0" w:space="0" w:color="auto"/>
                      </w:divBdr>
                    </w:div>
                    <w:div w:id="2100903141">
                      <w:marLeft w:val="0"/>
                      <w:marRight w:val="0"/>
                      <w:marTop w:val="0"/>
                      <w:marBottom w:val="0"/>
                      <w:divBdr>
                        <w:top w:val="none" w:sz="0" w:space="0" w:color="auto"/>
                        <w:left w:val="none" w:sz="0" w:space="0" w:color="auto"/>
                        <w:bottom w:val="none" w:sz="0" w:space="0" w:color="auto"/>
                        <w:right w:val="none" w:sz="0" w:space="0" w:color="auto"/>
                      </w:divBdr>
                      <w:divsChild>
                        <w:div w:id="1951006723">
                          <w:marLeft w:val="0"/>
                          <w:marRight w:val="0"/>
                          <w:marTop w:val="0"/>
                          <w:marBottom w:val="0"/>
                          <w:divBdr>
                            <w:top w:val="none" w:sz="0" w:space="0" w:color="auto"/>
                            <w:left w:val="none" w:sz="0" w:space="0" w:color="auto"/>
                            <w:bottom w:val="none" w:sz="0" w:space="0" w:color="auto"/>
                            <w:right w:val="none" w:sz="0" w:space="0" w:color="auto"/>
                          </w:divBdr>
                        </w:div>
                      </w:divsChild>
                    </w:div>
                    <w:div w:id="1296720244">
                      <w:marLeft w:val="0"/>
                      <w:marRight w:val="0"/>
                      <w:marTop w:val="0"/>
                      <w:marBottom w:val="0"/>
                      <w:divBdr>
                        <w:top w:val="none" w:sz="0" w:space="0" w:color="auto"/>
                        <w:left w:val="none" w:sz="0" w:space="0" w:color="auto"/>
                        <w:bottom w:val="none" w:sz="0" w:space="0" w:color="auto"/>
                        <w:right w:val="none" w:sz="0" w:space="0" w:color="auto"/>
                      </w:divBdr>
                      <w:divsChild>
                        <w:div w:id="6686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2234">
          <w:marLeft w:val="-225"/>
          <w:marRight w:val="-225"/>
          <w:marTop w:val="0"/>
          <w:marBottom w:val="0"/>
          <w:divBdr>
            <w:top w:val="none" w:sz="0" w:space="0" w:color="auto"/>
            <w:left w:val="none" w:sz="0" w:space="0" w:color="auto"/>
            <w:bottom w:val="none" w:sz="0" w:space="0" w:color="auto"/>
            <w:right w:val="none" w:sz="0" w:space="0" w:color="auto"/>
          </w:divBdr>
          <w:divsChild>
            <w:div w:id="449055499">
              <w:marLeft w:val="0"/>
              <w:marRight w:val="0"/>
              <w:marTop w:val="0"/>
              <w:marBottom w:val="0"/>
              <w:divBdr>
                <w:top w:val="none" w:sz="0" w:space="0" w:color="auto"/>
                <w:left w:val="none" w:sz="0" w:space="0" w:color="auto"/>
                <w:bottom w:val="none" w:sz="0" w:space="0" w:color="auto"/>
                <w:right w:val="none" w:sz="0" w:space="0" w:color="auto"/>
              </w:divBdr>
              <w:divsChild>
                <w:div w:id="1431004047">
                  <w:marLeft w:val="0"/>
                  <w:marRight w:val="0"/>
                  <w:marTop w:val="0"/>
                  <w:marBottom w:val="0"/>
                  <w:divBdr>
                    <w:top w:val="none" w:sz="0" w:space="0" w:color="auto"/>
                    <w:left w:val="none" w:sz="0" w:space="0" w:color="auto"/>
                    <w:bottom w:val="none" w:sz="0" w:space="0" w:color="auto"/>
                    <w:right w:val="none" w:sz="0" w:space="0" w:color="auto"/>
                  </w:divBdr>
                  <w:divsChild>
                    <w:div w:id="1529836662">
                      <w:marLeft w:val="0"/>
                      <w:marRight w:val="150"/>
                      <w:marTop w:val="0"/>
                      <w:marBottom w:val="0"/>
                      <w:divBdr>
                        <w:top w:val="none" w:sz="0" w:space="0" w:color="auto"/>
                        <w:left w:val="none" w:sz="0" w:space="0" w:color="auto"/>
                        <w:bottom w:val="none" w:sz="0" w:space="0" w:color="auto"/>
                        <w:right w:val="none" w:sz="0" w:space="0" w:color="auto"/>
                      </w:divBdr>
                    </w:div>
                    <w:div w:id="681475117">
                      <w:marLeft w:val="0"/>
                      <w:marRight w:val="0"/>
                      <w:marTop w:val="0"/>
                      <w:marBottom w:val="0"/>
                      <w:divBdr>
                        <w:top w:val="none" w:sz="0" w:space="0" w:color="auto"/>
                        <w:left w:val="none" w:sz="0" w:space="0" w:color="auto"/>
                        <w:bottom w:val="none" w:sz="0" w:space="0" w:color="auto"/>
                        <w:right w:val="none" w:sz="0" w:space="0" w:color="auto"/>
                      </w:divBdr>
                      <w:divsChild>
                        <w:div w:id="1797062824">
                          <w:marLeft w:val="0"/>
                          <w:marRight w:val="0"/>
                          <w:marTop w:val="0"/>
                          <w:marBottom w:val="0"/>
                          <w:divBdr>
                            <w:top w:val="none" w:sz="0" w:space="0" w:color="auto"/>
                            <w:left w:val="none" w:sz="0" w:space="0" w:color="auto"/>
                            <w:bottom w:val="none" w:sz="0" w:space="0" w:color="auto"/>
                            <w:right w:val="none" w:sz="0" w:space="0" w:color="auto"/>
                          </w:divBdr>
                        </w:div>
                      </w:divsChild>
                    </w:div>
                    <w:div w:id="26487086">
                      <w:marLeft w:val="0"/>
                      <w:marRight w:val="0"/>
                      <w:marTop w:val="0"/>
                      <w:marBottom w:val="0"/>
                      <w:divBdr>
                        <w:top w:val="none" w:sz="0" w:space="0" w:color="auto"/>
                        <w:left w:val="none" w:sz="0" w:space="0" w:color="auto"/>
                        <w:bottom w:val="none" w:sz="0" w:space="0" w:color="auto"/>
                        <w:right w:val="none" w:sz="0" w:space="0" w:color="auto"/>
                      </w:divBdr>
                      <w:divsChild>
                        <w:div w:id="20472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7377">
          <w:marLeft w:val="-225"/>
          <w:marRight w:val="-225"/>
          <w:marTop w:val="0"/>
          <w:marBottom w:val="0"/>
          <w:divBdr>
            <w:top w:val="none" w:sz="0" w:space="0" w:color="auto"/>
            <w:left w:val="none" w:sz="0" w:space="0" w:color="auto"/>
            <w:bottom w:val="none" w:sz="0" w:space="0" w:color="auto"/>
            <w:right w:val="none" w:sz="0" w:space="0" w:color="auto"/>
          </w:divBdr>
          <w:divsChild>
            <w:div w:id="468019043">
              <w:marLeft w:val="0"/>
              <w:marRight w:val="0"/>
              <w:marTop w:val="0"/>
              <w:marBottom w:val="0"/>
              <w:divBdr>
                <w:top w:val="none" w:sz="0" w:space="0" w:color="auto"/>
                <w:left w:val="none" w:sz="0" w:space="0" w:color="auto"/>
                <w:bottom w:val="none" w:sz="0" w:space="0" w:color="auto"/>
                <w:right w:val="none" w:sz="0" w:space="0" w:color="auto"/>
              </w:divBdr>
              <w:divsChild>
                <w:div w:id="1203126951">
                  <w:marLeft w:val="0"/>
                  <w:marRight w:val="0"/>
                  <w:marTop w:val="0"/>
                  <w:marBottom w:val="0"/>
                  <w:divBdr>
                    <w:top w:val="none" w:sz="0" w:space="0" w:color="auto"/>
                    <w:left w:val="none" w:sz="0" w:space="0" w:color="auto"/>
                    <w:bottom w:val="none" w:sz="0" w:space="0" w:color="auto"/>
                    <w:right w:val="none" w:sz="0" w:space="0" w:color="auto"/>
                  </w:divBdr>
                  <w:divsChild>
                    <w:div w:id="986278574">
                      <w:marLeft w:val="0"/>
                      <w:marRight w:val="150"/>
                      <w:marTop w:val="0"/>
                      <w:marBottom w:val="0"/>
                      <w:divBdr>
                        <w:top w:val="none" w:sz="0" w:space="0" w:color="auto"/>
                        <w:left w:val="none" w:sz="0" w:space="0" w:color="auto"/>
                        <w:bottom w:val="none" w:sz="0" w:space="0" w:color="auto"/>
                        <w:right w:val="none" w:sz="0" w:space="0" w:color="auto"/>
                      </w:divBdr>
                    </w:div>
                    <w:div w:id="1475903005">
                      <w:marLeft w:val="0"/>
                      <w:marRight w:val="0"/>
                      <w:marTop w:val="0"/>
                      <w:marBottom w:val="0"/>
                      <w:divBdr>
                        <w:top w:val="none" w:sz="0" w:space="0" w:color="auto"/>
                        <w:left w:val="none" w:sz="0" w:space="0" w:color="auto"/>
                        <w:bottom w:val="none" w:sz="0" w:space="0" w:color="auto"/>
                        <w:right w:val="none" w:sz="0" w:space="0" w:color="auto"/>
                      </w:divBdr>
                      <w:divsChild>
                        <w:div w:id="776146277">
                          <w:marLeft w:val="0"/>
                          <w:marRight w:val="0"/>
                          <w:marTop w:val="0"/>
                          <w:marBottom w:val="0"/>
                          <w:divBdr>
                            <w:top w:val="none" w:sz="0" w:space="0" w:color="auto"/>
                            <w:left w:val="none" w:sz="0" w:space="0" w:color="auto"/>
                            <w:bottom w:val="none" w:sz="0" w:space="0" w:color="auto"/>
                            <w:right w:val="none" w:sz="0" w:space="0" w:color="auto"/>
                          </w:divBdr>
                        </w:div>
                      </w:divsChild>
                    </w:div>
                    <w:div w:id="2051224281">
                      <w:marLeft w:val="0"/>
                      <w:marRight w:val="0"/>
                      <w:marTop w:val="0"/>
                      <w:marBottom w:val="0"/>
                      <w:divBdr>
                        <w:top w:val="none" w:sz="0" w:space="0" w:color="auto"/>
                        <w:left w:val="none" w:sz="0" w:space="0" w:color="auto"/>
                        <w:bottom w:val="none" w:sz="0" w:space="0" w:color="auto"/>
                        <w:right w:val="none" w:sz="0" w:space="0" w:color="auto"/>
                      </w:divBdr>
                      <w:divsChild>
                        <w:div w:id="13075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5850">
          <w:marLeft w:val="-225"/>
          <w:marRight w:val="-225"/>
          <w:marTop w:val="0"/>
          <w:marBottom w:val="0"/>
          <w:divBdr>
            <w:top w:val="none" w:sz="0" w:space="0" w:color="auto"/>
            <w:left w:val="none" w:sz="0" w:space="0" w:color="auto"/>
            <w:bottom w:val="none" w:sz="0" w:space="0" w:color="auto"/>
            <w:right w:val="none" w:sz="0" w:space="0" w:color="auto"/>
          </w:divBdr>
          <w:divsChild>
            <w:div w:id="1932926584">
              <w:marLeft w:val="0"/>
              <w:marRight w:val="0"/>
              <w:marTop w:val="0"/>
              <w:marBottom w:val="0"/>
              <w:divBdr>
                <w:top w:val="none" w:sz="0" w:space="0" w:color="auto"/>
                <w:left w:val="none" w:sz="0" w:space="0" w:color="auto"/>
                <w:bottom w:val="none" w:sz="0" w:space="0" w:color="auto"/>
                <w:right w:val="none" w:sz="0" w:space="0" w:color="auto"/>
              </w:divBdr>
              <w:divsChild>
                <w:div w:id="767963719">
                  <w:marLeft w:val="0"/>
                  <w:marRight w:val="0"/>
                  <w:marTop w:val="0"/>
                  <w:marBottom w:val="0"/>
                  <w:divBdr>
                    <w:top w:val="none" w:sz="0" w:space="0" w:color="auto"/>
                    <w:left w:val="none" w:sz="0" w:space="0" w:color="auto"/>
                    <w:bottom w:val="none" w:sz="0" w:space="0" w:color="auto"/>
                    <w:right w:val="none" w:sz="0" w:space="0" w:color="auto"/>
                  </w:divBdr>
                  <w:divsChild>
                    <w:div w:id="481577770">
                      <w:marLeft w:val="0"/>
                      <w:marRight w:val="150"/>
                      <w:marTop w:val="0"/>
                      <w:marBottom w:val="0"/>
                      <w:divBdr>
                        <w:top w:val="none" w:sz="0" w:space="0" w:color="auto"/>
                        <w:left w:val="none" w:sz="0" w:space="0" w:color="auto"/>
                        <w:bottom w:val="none" w:sz="0" w:space="0" w:color="auto"/>
                        <w:right w:val="none" w:sz="0" w:space="0" w:color="auto"/>
                      </w:divBdr>
                    </w:div>
                    <w:div w:id="1978879768">
                      <w:marLeft w:val="0"/>
                      <w:marRight w:val="0"/>
                      <w:marTop w:val="0"/>
                      <w:marBottom w:val="0"/>
                      <w:divBdr>
                        <w:top w:val="none" w:sz="0" w:space="0" w:color="auto"/>
                        <w:left w:val="none" w:sz="0" w:space="0" w:color="auto"/>
                        <w:bottom w:val="none" w:sz="0" w:space="0" w:color="auto"/>
                        <w:right w:val="none" w:sz="0" w:space="0" w:color="auto"/>
                      </w:divBdr>
                      <w:divsChild>
                        <w:div w:id="743795095">
                          <w:marLeft w:val="0"/>
                          <w:marRight w:val="0"/>
                          <w:marTop w:val="0"/>
                          <w:marBottom w:val="0"/>
                          <w:divBdr>
                            <w:top w:val="none" w:sz="0" w:space="0" w:color="auto"/>
                            <w:left w:val="none" w:sz="0" w:space="0" w:color="auto"/>
                            <w:bottom w:val="none" w:sz="0" w:space="0" w:color="auto"/>
                            <w:right w:val="none" w:sz="0" w:space="0" w:color="auto"/>
                          </w:divBdr>
                        </w:div>
                      </w:divsChild>
                    </w:div>
                    <w:div w:id="263415880">
                      <w:marLeft w:val="0"/>
                      <w:marRight w:val="0"/>
                      <w:marTop w:val="0"/>
                      <w:marBottom w:val="0"/>
                      <w:divBdr>
                        <w:top w:val="none" w:sz="0" w:space="0" w:color="auto"/>
                        <w:left w:val="none" w:sz="0" w:space="0" w:color="auto"/>
                        <w:bottom w:val="none" w:sz="0" w:space="0" w:color="auto"/>
                        <w:right w:val="none" w:sz="0" w:space="0" w:color="auto"/>
                      </w:divBdr>
                      <w:divsChild>
                        <w:div w:id="19830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56825">
          <w:marLeft w:val="-225"/>
          <w:marRight w:val="-225"/>
          <w:marTop w:val="0"/>
          <w:marBottom w:val="0"/>
          <w:divBdr>
            <w:top w:val="none" w:sz="0" w:space="0" w:color="auto"/>
            <w:left w:val="none" w:sz="0" w:space="0" w:color="auto"/>
            <w:bottom w:val="none" w:sz="0" w:space="0" w:color="auto"/>
            <w:right w:val="none" w:sz="0" w:space="0" w:color="auto"/>
          </w:divBdr>
          <w:divsChild>
            <w:div w:id="2110999461">
              <w:marLeft w:val="0"/>
              <w:marRight w:val="0"/>
              <w:marTop w:val="0"/>
              <w:marBottom w:val="0"/>
              <w:divBdr>
                <w:top w:val="none" w:sz="0" w:space="0" w:color="auto"/>
                <w:left w:val="none" w:sz="0" w:space="0" w:color="auto"/>
                <w:bottom w:val="none" w:sz="0" w:space="0" w:color="auto"/>
                <w:right w:val="none" w:sz="0" w:space="0" w:color="auto"/>
              </w:divBdr>
              <w:divsChild>
                <w:div w:id="1753088050">
                  <w:marLeft w:val="0"/>
                  <w:marRight w:val="0"/>
                  <w:marTop w:val="0"/>
                  <w:marBottom w:val="0"/>
                  <w:divBdr>
                    <w:top w:val="none" w:sz="0" w:space="0" w:color="auto"/>
                    <w:left w:val="none" w:sz="0" w:space="0" w:color="auto"/>
                    <w:bottom w:val="none" w:sz="0" w:space="0" w:color="auto"/>
                    <w:right w:val="none" w:sz="0" w:space="0" w:color="auto"/>
                  </w:divBdr>
                  <w:divsChild>
                    <w:div w:id="2019698806">
                      <w:marLeft w:val="0"/>
                      <w:marRight w:val="150"/>
                      <w:marTop w:val="0"/>
                      <w:marBottom w:val="0"/>
                      <w:divBdr>
                        <w:top w:val="none" w:sz="0" w:space="0" w:color="auto"/>
                        <w:left w:val="none" w:sz="0" w:space="0" w:color="auto"/>
                        <w:bottom w:val="none" w:sz="0" w:space="0" w:color="auto"/>
                        <w:right w:val="none" w:sz="0" w:space="0" w:color="auto"/>
                      </w:divBdr>
                    </w:div>
                    <w:div w:id="1819346507">
                      <w:marLeft w:val="0"/>
                      <w:marRight w:val="0"/>
                      <w:marTop w:val="0"/>
                      <w:marBottom w:val="0"/>
                      <w:divBdr>
                        <w:top w:val="none" w:sz="0" w:space="0" w:color="auto"/>
                        <w:left w:val="none" w:sz="0" w:space="0" w:color="auto"/>
                        <w:bottom w:val="none" w:sz="0" w:space="0" w:color="auto"/>
                        <w:right w:val="none" w:sz="0" w:space="0" w:color="auto"/>
                      </w:divBdr>
                      <w:divsChild>
                        <w:div w:id="10466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327060">
      <w:bodyDiv w:val="1"/>
      <w:marLeft w:val="0"/>
      <w:marRight w:val="0"/>
      <w:marTop w:val="0"/>
      <w:marBottom w:val="0"/>
      <w:divBdr>
        <w:top w:val="none" w:sz="0" w:space="0" w:color="auto"/>
        <w:left w:val="none" w:sz="0" w:space="0" w:color="auto"/>
        <w:bottom w:val="none" w:sz="0" w:space="0" w:color="auto"/>
        <w:right w:val="none" w:sz="0" w:space="0" w:color="auto"/>
      </w:divBdr>
    </w:div>
    <w:div w:id="1887522874">
      <w:bodyDiv w:val="1"/>
      <w:marLeft w:val="0"/>
      <w:marRight w:val="0"/>
      <w:marTop w:val="0"/>
      <w:marBottom w:val="0"/>
      <w:divBdr>
        <w:top w:val="none" w:sz="0" w:space="0" w:color="auto"/>
        <w:left w:val="none" w:sz="0" w:space="0" w:color="auto"/>
        <w:bottom w:val="none" w:sz="0" w:space="0" w:color="auto"/>
        <w:right w:val="none" w:sz="0" w:space="0" w:color="auto"/>
      </w:divBdr>
      <w:divsChild>
        <w:div w:id="63271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Учетная запись Майкрософт</cp:lastModifiedBy>
  <cp:revision>6</cp:revision>
  <cp:lastPrinted>2025-05-26T12:38:00Z</cp:lastPrinted>
  <dcterms:created xsi:type="dcterms:W3CDTF">2025-05-26T13:26:00Z</dcterms:created>
  <dcterms:modified xsi:type="dcterms:W3CDTF">2025-05-31T14:12:00Z</dcterms:modified>
</cp:coreProperties>
</file>